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50CC" w14:textId="77777777"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14:paraId="3D9850CD" w14:textId="77777777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14:paraId="3D9850CE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3D9850CF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14:paraId="3D9850D0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3D9850D1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3D9850D2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3D9850D3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3D9850D4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</w:t>
      </w:r>
      <w:r w:rsidR="000532F2" w:rsidRPr="000532F2">
        <w:rPr>
          <w:rFonts w:ascii="Palatino Linotype" w:hAnsi="Palatino Linotype" w:cs="Arial"/>
          <w:color w:val="FF0000"/>
          <w:sz w:val="20"/>
          <w:u w:val="single"/>
        </w:rPr>
        <w:t>X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14:paraId="3D9850D5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3D9850D6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464049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3D9850D7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D8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3D9850D9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A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14:paraId="3D9850DB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3D9850DC" w14:textId="4DDCAED0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23801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</w:t>
      </w:r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 w:rsidR="0074381B">
        <w:rPr>
          <w:rFonts w:ascii="Palatino Linotype" w:hAnsi="Palatino Linotype" w:cs="Arial"/>
          <w:color w:val="FF0000"/>
          <w:sz w:val="20"/>
        </w:rPr>
        <w:t>,</w:t>
      </w:r>
      <w:r>
        <w:rPr>
          <w:rFonts w:ascii="Palatino Linotype" w:hAnsi="Palatino Linotype" w:cs="Arial"/>
          <w:sz w:val="20"/>
        </w:rPr>
        <w:t xml:space="preserve">   to expire</w:t>
      </w:r>
      <w:r w:rsidR="00D90993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823801">
        <w:rPr>
          <w:rFonts w:ascii="Palatino Linotype" w:hAnsi="Palatino Linotype" w:cs="Arial"/>
          <w:color w:val="FF0000"/>
          <w:sz w:val="20"/>
        </w:rPr>
        <w:t>October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81429E" w:rsidRPr="00406278">
        <w:rPr>
          <w:rFonts w:ascii="Palatino Linotype" w:hAnsi="Palatino Linotype" w:cs="Arial"/>
          <w:color w:val="FF0000"/>
          <w:sz w:val="20"/>
        </w:rPr>
        <w:t>3</w:t>
      </w:r>
      <w:r w:rsidR="00823801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 xml:space="preserve">, </w:t>
      </w:r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3D9850DD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F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E0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E1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3D9850E2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14:paraId="3D9850E3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3D9850E4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3D9850E5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3D9850E6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14:paraId="3D9850E7" w14:textId="1FD5AEDE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AD1602">
        <w:rPr>
          <w:rFonts w:ascii="Palatino Linotype" w:hAnsi="Palatino Linotype"/>
          <w:color w:val="FF0000"/>
          <w:sz w:val="20"/>
          <w:u w:val="single"/>
        </w:rPr>
        <w:t>June</w:t>
      </w:r>
      <w:r w:rsidRPr="00406278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8164DB">
        <w:rPr>
          <w:rFonts w:ascii="Palatino Linotype" w:hAnsi="Palatino Linotype"/>
          <w:color w:val="FF0000"/>
          <w:sz w:val="20"/>
          <w:u w:val="single"/>
        </w:rPr>
        <w:t>202</w:t>
      </w:r>
      <w:r w:rsidR="0050597A">
        <w:rPr>
          <w:rFonts w:ascii="Palatino Linotype" w:hAnsi="Palatino Linotype"/>
          <w:color w:val="FF0000"/>
          <w:sz w:val="20"/>
          <w:u w:val="single"/>
        </w:rPr>
        <w:t>5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3D9850E8" w14:textId="6484BD1B"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AD1602">
        <w:rPr>
          <w:rFonts w:ascii="Palatino Linotype" w:hAnsi="Palatino Linotype" w:cs="Arial"/>
          <w:color w:val="FF0000"/>
          <w:sz w:val="20"/>
          <w:u w:val="single"/>
        </w:rPr>
        <w:t>October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8164DB">
        <w:rPr>
          <w:rFonts w:ascii="Palatino Linotype" w:hAnsi="Palatino Linotype" w:cs="Arial"/>
          <w:color w:val="FF0000"/>
          <w:sz w:val="20"/>
          <w:u w:val="single"/>
        </w:rPr>
        <w:t>202</w:t>
      </w:r>
      <w:r w:rsidR="0050597A">
        <w:rPr>
          <w:rFonts w:ascii="Palatino Linotype" w:hAnsi="Palatino Linotype" w:cs="Arial"/>
          <w:color w:val="FF0000"/>
          <w:sz w:val="20"/>
          <w:u w:val="single"/>
        </w:rPr>
        <w:t>5</w:t>
      </w:r>
    </w:p>
    <w:p w14:paraId="3D9850E9" w14:textId="53C77BB0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16EFA">
        <w:rPr>
          <w:rFonts w:ascii="Palatino Linotype" w:hAnsi="Palatino Linotype" w:cs="Arial"/>
          <w:color w:val="FF0000"/>
          <w:sz w:val="20"/>
        </w:rPr>
        <w:t>February, M</w:t>
      </w:r>
      <w:r w:rsidR="00AD1602">
        <w:rPr>
          <w:rFonts w:ascii="Palatino Linotype" w:hAnsi="Palatino Linotype" w:cs="Arial"/>
          <w:color w:val="FF0000"/>
          <w:sz w:val="20"/>
        </w:rPr>
        <w:t>arch,</w:t>
      </w:r>
      <w:r w:rsidR="00316EFA">
        <w:rPr>
          <w:rFonts w:ascii="Palatino Linotype" w:hAnsi="Palatino Linotype" w:cs="Arial"/>
          <w:color w:val="FF0000"/>
          <w:sz w:val="20"/>
        </w:rPr>
        <w:t xml:space="preserve"> </w:t>
      </w:r>
      <w:r w:rsidR="00316EFA">
        <w:rPr>
          <w:rFonts w:ascii="Palatino Linotype" w:hAnsi="Palatino Linotype" w:cs="Arial"/>
          <w:sz w:val="20"/>
        </w:rPr>
        <w:t>and</w:t>
      </w:r>
      <w:r w:rsidR="00AD1602">
        <w:rPr>
          <w:rFonts w:ascii="Palatino Linotype" w:hAnsi="Palatino Linotype" w:cs="Arial"/>
          <w:color w:val="FF0000"/>
          <w:sz w:val="20"/>
        </w:rPr>
        <w:t xml:space="preserve"> April</w:t>
      </w:r>
      <w:r w:rsidR="00316EFA">
        <w:rPr>
          <w:rFonts w:ascii="Palatino Linotype" w:hAnsi="Palatino Linotype" w:cs="Arial"/>
          <w:color w:val="FF0000"/>
          <w:sz w:val="20"/>
        </w:rPr>
        <w:t xml:space="preserve"> </w:t>
      </w:r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3D9850EA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3D9850EB" w14:textId="20E09BD2"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4A6E5F">
        <w:rPr>
          <w:color w:val="FF0000"/>
        </w:rPr>
        <w:t>June, July</w:t>
      </w:r>
      <w:r w:rsidR="004A6E5F">
        <w:t xml:space="preserve"> and </w:t>
      </w:r>
      <w:r w:rsidR="004A6E5F">
        <w:rPr>
          <w:color w:val="FF0000"/>
        </w:rPr>
        <w:t>August</w:t>
      </w:r>
      <w:r w:rsidR="004A6E5F" w:rsidRPr="00406278">
        <w:rPr>
          <w:color w:val="FF0000"/>
        </w:rPr>
        <w:t xml:space="preserve"> </w:t>
      </w:r>
      <w:r w:rsidR="008164DB">
        <w:rPr>
          <w:color w:val="FF0000"/>
        </w:rPr>
        <w:t>202</w:t>
      </w:r>
      <w:r w:rsidR="0050597A">
        <w:rPr>
          <w:color w:val="FF0000"/>
        </w:rPr>
        <w:t>5</w:t>
      </w:r>
      <w:r w:rsidR="0081429E">
        <w:t>.</w:t>
      </w:r>
    </w:p>
    <w:p w14:paraId="3D9850EC" w14:textId="77777777" w:rsidR="00FF17DD" w:rsidRDefault="00B55675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7DD">
        <w:t xml:space="preserve">                             </w:t>
      </w:r>
    </w:p>
    <w:p w14:paraId="3D9850ED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</w:t>
      </w:r>
      <w:r w:rsidR="00AD1602">
        <w:rPr>
          <w:rFonts w:ascii="Palatino Linotype" w:hAnsi="Palatino Linotype" w:cs="Arial"/>
          <w:sz w:val="20"/>
        </w:rPr>
        <w:t>quarterly</w:t>
      </w:r>
      <w:r>
        <w:rPr>
          <w:rFonts w:ascii="Palatino Linotype" w:hAnsi="Palatino Linotype" w:cs="Arial"/>
          <w:sz w:val="20"/>
        </w:rPr>
        <w:t xml:space="preserve"> for services – current month and </w:t>
      </w:r>
      <w:r w:rsidR="00AD1602">
        <w:rPr>
          <w:rFonts w:ascii="Palatino Linotype" w:hAnsi="Palatino Linotype" w:cs="Arial"/>
          <w:sz w:val="20"/>
        </w:rPr>
        <w:t>two</w:t>
      </w:r>
      <w:r>
        <w:rPr>
          <w:rFonts w:ascii="Palatino Linotype" w:hAnsi="Palatino Linotype" w:cs="Arial"/>
          <w:sz w:val="20"/>
        </w:rPr>
        <w:t xml:space="preserve"> month</w:t>
      </w:r>
      <w:r w:rsidR="00AD1602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in advance:</w:t>
      </w:r>
    </w:p>
    <w:p w14:paraId="3D9850EE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 w14:paraId="3D9850F1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EF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0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14:paraId="3D9850F4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2" w14:textId="0B2AEEBD" w:rsidR="00FF17DD" w:rsidRPr="00406278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25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3" w14:textId="1A8CC244" w:rsidR="00FF17DD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June, July</w:t>
            </w:r>
            <w:r w:rsidR="0081429E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August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  <w:tr w:rsidR="00FF17DD" w14:paraId="3D9850F7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5" w14:textId="4B167C97" w:rsidR="00FF17DD" w:rsidRPr="00406278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July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6" w14:textId="5BA4493E" w:rsidR="00FF17DD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July, August</w:t>
            </w:r>
            <w:r w:rsidR="00FF17DD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September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  <w:tr w:rsidR="00B55675" w14:paraId="3D9850FA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8" w14:textId="639162C0" w:rsidR="00B55675" w:rsidRPr="00406278" w:rsidRDefault="00AD1602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August</w:t>
            </w:r>
            <w:r w:rsidR="00B55675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9" w14:textId="70E46081" w:rsidR="00B55675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August, September</w:t>
            </w:r>
            <w:r w:rsidR="00B55675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October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</w:tbl>
    <w:p w14:paraId="3D9850FB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FC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14:paraId="3D9850FD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3D9850F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FF" w14:textId="0C002006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74381B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3D985100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3D985101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3D985102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103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104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4CADD09B" w14:textId="576AAE14" w:rsidR="008164DB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0A1925">
        <w:rPr>
          <w:rFonts w:ascii="Palatino Linotype" w:hAnsi="Palatino Linotype" w:cs="Arial"/>
          <w:color w:val="FF0000"/>
          <w:sz w:val="20"/>
        </w:rPr>
        <w:t>4/24</w:t>
      </w:r>
      <w:r>
        <w:rPr>
          <w:rFonts w:ascii="Palatino Linotype" w:hAnsi="Palatino Linotype" w:cs="Arial"/>
          <w:sz w:val="20"/>
        </w:rPr>
        <w:tab/>
      </w:r>
      <w:r w:rsidR="000A1925">
        <w:rPr>
          <w:rFonts w:ascii="Palatino Linotype" w:hAnsi="Palatino Linotype" w:cs="Arial"/>
          <w:sz w:val="20"/>
        </w:rPr>
        <w:t>Jeff Killip</w:t>
      </w:r>
    </w:p>
    <w:p w14:paraId="3D985105" w14:textId="70B866E2" w:rsidR="00FF17DD" w:rsidRDefault="008164DB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316EFA">
        <w:rPr>
          <w:rFonts w:ascii="Palatino Linotype" w:hAnsi="Palatino Linotype" w:cs="Arial"/>
          <w:sz w:val="20"/>
        </w:rPr>
        <w:t>Executive Director and Secretary</w:t>
      </w:r>
    </w:p>
    <w:p w14:paraId="3D985107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F84014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532F2"/>
    <w:rsid w:val="000A1925"/>
    <w:rsid w:val="00172E0E"/>
    <w:rsid w:val="001B7642"/>
    <w:rsid w:val="002E4F90"/>
    <w:rsid w:val="00316EFA"/>
    <w:rsid w:val="00317199"/>
    <w:rsid w:val="00406278"/>
    <w:rsid w:val="0045749D"/>
    <w:rsid w:val="00464049"/>
    <w:rsid w:val="004A6E5F"/>
    <w:rsid w:val="004D2645"/>
    <w:rsid w:val="0050597A"/>
    <w:rsid w:val="00704CF1"/>
    <w:rsid w:val="0074381B"/>
    <w:rsid w:val="007520BB"/>
    <w:rsid w:val="007B5CA7"/>
    <w:rsid w:val="007C7347"/>
    <w:rsid w:val="007E741B"/>
    <w:rsid w:val="0081429E"/>
    <w:rsid w:val="008164DB"/>
    <w:rsid w:val="00823801"/>
    <w:rsid w:val="009E0BF0"/>
    <w:rsid w:val="00AD1602"/>
    <w:rsid w:val="00B17452"/>
    <w:rsid w:val="00B55675"/>
    <w:rsid w:val="00D06554"/>
    <w:rsid w:val="00D90993"/>
    <w:rsid w:val="00F8401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9850CC"/>
  <w15:docId w15:val="{456EB43B-FE15-474C-8A25-D60F112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655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06554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06554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06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6554"/>
    <w:rPr>
      <w:rFonts w:ascii="Tahoma" w:hAnsi="Tahoma" w:cs="Tahoma"/>
      <w:sz w:val="16"/>
      <w:szCs w:val="16"/>
    </w:rPr>
  </w:style>
  <w:style w:type="character" w:styleId="Hyperlink">
    <w:name w:val="Hyperlink"/>
    <w:rsid w:val="00D0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A73DD-4143-4C5B-9B9C-F8A7B7E7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D0C3-96C2-4731-BB07-B56235EE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FCBC9-757D-4395-905F-C9DC82CBF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Deferia, Virginia (UTC)</cp:lastModifiedBy>
  <cp:revision>3</cp:revision>
  <cp:lastPrinted>2008-03-01T14:07:00Z</cp:lastPrinted>
  <dcterms:created xsi:type="dcterms:W3CDTF">2022-04-12T23:11:00Z</dcterms:created>
  <dcterms:modified xsi:type="dcterms:W3CDTF">2024-04-10T18:26:00Z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0x0101009F4D797A9BE714469D8862AA675B95BF</vt:lpwstr>
  </property>
</Properties>
</file>